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264700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A0365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Комсомольский пр</w:t>
      </w:r>
      <w:r w:rsidR="005E3C1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-т</w:t>
      </w:r>
      <w:r w:rsidRPr="00A0365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д.41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03650" w:rsidRPr="00A03650">
        <w:rPr>
          <w:rFonts w:ascii="Times New Roman" w:eastAsia="Times New Roman" w:hAnsi="Times New Roman" w:cs="Times New Roman"/>
          <w:b/>
          <w:sz w:val="40"/>
          <w:szCs w:val="40"/>
        </w:rPr>
        <w:t>Комсомольский пр</w:t>
      </w:r>
      <w:r w:rsidR="005E3C11">
        <w:rPr>
          <w:rFonts w:ascii="Times New Roman" w:eastAsia="Times New Roman" w:hAnsi="Times New Roman" w:cs="Times New Roman"/>
          <w:b/>
          <w:sz w:val="40"/>
          <w:szCs w:val="40"/>
        </w:rPr>
        <w:t>-т</w:t>
      </w:r>
      <w:r w:rsidR="00A03650" w:rsidRPr="00A03650">
        <w:rPr>
          <w:rFonts w:ascii="Times New Roman" w:eastAsia="Times New Roman" w:hAnsi="Times New Roman" w:cs="Times New Roman"/>
          <w:b/>
          <w:sz w:val="40"/>
          <w:szCs w:val="40"/>
        </w:rPr>
        <w:t>. д.41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64700"/>
    <w:rsid w:val="00270C65"/>
    <w:rsid w:val="00274728"/>
    <w:rsid w:val="00275FD6"/>
    <w:rsid w:val="002843B8"/>
    <w:rsid w:val="00284A0D"/>
    <w:rsid w:val="002B6CF2"/>
    <w:rsid w:val="002F0B63"/>
    <w:rsid w:val="00324F5D"/>
    <w:rsid w:val="003256C8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3C11"/>
    <w:rsid w:val="005E4BE6"/>
    <w:rsid w:val="005F0A84"/>
    <w:rsid w:val="005F1B53"/>
    <w:rsid w:val="005F3D0C"/>
    <w:rsid w:val="00603409"/>
    <w:rsid w:val="006066AF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4926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03650"/>
    <w:rsid w:val="00A16DB8"/>
    <w:rsid w:val="00A24C14"/>
    <w:rsid w:val="00A42815"/>
    <w:rsid w:val="00A432E3"/>
    <w:rsid w:val="00A452EB"/>
    <w:rsid w:val="00A611AE"/>
    <w:rsid w:val="00A61705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0555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8</cp:revision>
  <cp:lastPrinted>2019-11-18T13:15:00Z</cp:lastPrinted>
  <dcterms:created xsi:type="dcterms:W3CDTF">2022-12-29T05:55:00Z</dcterms:created>
  <dcterms:modified xsi:type="dcterms:W3CDTF">2024-12-24T10:33:00Z</dcterms:modified>
</cp:coreProperties>
</file>